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247" w:lineRule="auto"/>
      </w:pPr>
      <w:r>
        <w:rPr>
          <w:color w:val="006FC0"/>
          <w:spacing w:val="-1"/>
        </w:rPr>
        <w:t>International</w:t>
      </w:r>
      <w:r>
        <w:rPr>
          <w:color w:val="006FC0"/>
          <w:spacing w:val="-12"/>
        </w:rPr>
        <w:t> </w:t>
      </w:r>
      <w:r>
        <w:rPr>
          <w:color w:val="006FC0"/>
          <w:spacing w:val="-1"/>
        </w:rPr>
        <w:t>Journal</w:t>
      </w:r>
      <w:r>
        <w:rPr>
          <w:color w:val="006FC0"/>
          <w:spacing w:val="-11"/>
        </w:rPr>
        <w:t> </w:t>
      </w:r>
      <w:r>
        <w:rPr>
          <w:color w:val="006FC0"/>
          <w:spacing w:val="-1"/>
        </w:rPr>
        <w:t>of</w:t>
      </w:r>
      <w:r>
        <w:rPr>
          <w:color w:val="006FC0"/>
          <w:spacing w:val="-9"/>
        </w:rPr>
        <w:t> </w:t>
      </w:r>
      <w:r>
        <w:rPr>
          <w:color w:val="006FC0"/>
          <w:spacing w:val="-1"/>
        </w:rPr>
        <w:t>Research</w:t>
      </w:r>
      <w:r>
        <w:rPr>
          <w:color w:val="006FC0"/>
          <w:spacing w:val="-17"/>
        </w:rPr>
        <w:t> </w:t>
      </w:r>
      <w:r>
        <w:rPr>
          <w:color w:val="006FC0"/>
          <w:spacing w:val="-1"/>
        </w:rPr>
        <w:t>in</w:t>
      </w:r>
      <w:r>
        <w:rPr>
          <w:color w:val="006FC0"/>
          <w:spacing w:val="-16"/>
        </w:rPr>
        <w:t> </w:t>
      </w:r>
      <w:r>
        <w:rPr>
          <w:color w:val="006FC0"/>
          <w:spacing w:val="-1"/>
        </w:rPr>
        <w:t>Engineering</w:t>
      </w:r>
      <w:r>
        <w:rPr>
          <w:color w:val="006FC0"/>
          <w:spacing w:val="-12"/>
        </w:rPr>
        <w:t> </w:t>
      </w:r>
      <w:r>
        <w:rPr>
          <w:color w:val="006FC0"/>
        </w:rPr>
        <w:t>Sciences</w:t>
      </w:r>
      <w:r>
        <w:rPr>
          <w:color w:val="006FC0"/>
          <w:spacing w:val="-10"/>
        </w:rPr>
        <w:t> </w:t>
      </w:r>
      <w:r>
        <w:rPr>
          <w:color w:val="006FC0"/>
        </w:rPr>
        <w:t>and</w:t>
      </w:r>
      <w:r>
        <w:rPr>
          <w:color w:val="006FC0"/>
          <w:spacing w:val="-12"/>
        </w:rPr>
        <w:t> </w:t>
      </w:r>
      <w:r>
        <w:rPr>
          <w:color w:val="006FC0"/>
        </w:rPr>
        <w:t>Management</w:t>
      </w:r>
      <w:r>
        <w:rPr>
          <w:color w:val="006FC0"/>
          <w:spacing w:val="-67"/>
        </w:rPr>
        <w:t> </w:t>
      </w:r>
      <w:r>
        <w:rPr>
          <w:color w:val="006FC0"/>
        </w:rPr>
        <w:t>(IJRESM)</w:t>
      </w:r>
    </w:p>
    <w:p>
      <w:pPr>
        <w:pStyle w:val="BodyText"/>
        <w:rPr>
          <w:b/>
          <w:sz w:val="30"/>
        </w:rPr>
      </w:pPr>
    </w:p>
    <w:p>
      <w:pPr>
        <w:spacing w:before="255"/>
        <w:ind w:left="365" w:right="419" w:firstLine="0"/>
        <w:jc w:val="center"/>
        <w:rPr>
          <w:i/>
          <w:sz w:val="28"/>
        </w:rPr>
      </w:pPr>
      <w:bookmarkStart w:name="Consent to Publish &amp; Transfer of Copyrig" w:id="1"/>
      <w:bookmarkEnd w:id="1"/>
      <w:r>
        <w:rPr/>
      </w:r>
      <w:r>
        <w:rPr>
          <w:i/>
          <w:spacing w:val="-1"/>
          <w:sz w:val="28"/>
        </w:rPr>
        <w:t>Consent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to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Publish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&amp;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Transfer of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Copyright</w:t>
      </w:r>
    </w:p>
    <w:p>
      <w:pPr>
        <w:pStyle w:val="BodyText"/>
        <w:spacing w:before="7"/>
        <w:rPr>
          <w:i/>
          <w:sz w:val="25"/>
        </w:rPr>
      </w:pPr>
    </w:p>
    <w:p>
      <w:pPr>
        <w:spacing w:line="259" w:lineRule="auto" w:before="0"/>
        <w:ind w:left="112" w:right="0" w:firstLine="0"/>
        <w:jc w:val="left"/>
        <w:rPr>
          <w:sz w:val="17"/>
        </w:rPr>
      </w:pPr>
      <w:r>
        <w:rPr>
          <w:spacing w:val="-3"/>
          <w:w w:val="105"/>
          <w:sz w:val="17"/>
        </w:rPr>
        <w:t>Under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the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Indian</w:t>
      </w:r>
      <w:r>
        <w:rPr>
          <w:spacing w:val="-8"/>
          <w:w w:val="105"/>
          <w:sz w:val="17"/>
        </w:rPr>
        <w:t> </w:t>
      </w:r>
      <w:r>
        <w:rPr>
          <w:spacing w:val="-3"/>
          <w:w w:val="105"/>
          <w:sz w:val="17"/>
        </w:rPr>
        <w:t>Copyright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Law,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the</w:t>
      </w:r>
      <w:r>
        <w:rPr>
          <w:spacing w:val="-14"/>
          <w:w w:val="105"/>
          <w:sz w:val="17"/>
        </w:rPr>
        <w:t> </w:t>
      </w:r>
      <w:r>
        <w:rPr>
          <w:spacing w:val="-3"/>
          <w:w w:val="105"/>
          <w:sz w:val="17"/>
        </w:rPr>
        <w:t>transfer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of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copyright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from</w:t>
      </w:r>
      <w:r>
        <w:rPr>
          <w:spacing w:val="-11"/>
          <w:w w:val="105"/>
          <w:sz w:val="17"/>
        </w:rPr>
        <w:t> </w:t>
      </w:r>
      <w:r>
        <w:rPr>
          <w:spacing w:val="-3"/>
          <w:w w:val="105"/>
          <w:sz w:val="17"/>
        </w:rPr>
        <w:t>the</w:t>
      </w:r>
      <w:r>
        <w:rPr>
          <w:spacing w:val="-14"/>
          <w:w w:val="105"/>
          <w:sz w:val="17"/>
        </w:rPr>
        <w:t> </w:t>
      </w:r>
      <w:r>
        <w:rPr>
          <w:spacing w:val="-3"/>
          <w:w w:val="105"/>
          <w:sz w:val="17"/>
        </w:rPr>
        <w:t>author</w:t>
      </w:r>
      <w:r>
        <w:rPr>
          <w:spacing w:val="-13"/>
          <w:w w:val="105"/>
          <w:sz w:val="17"/>
        </w:rPr>
        <w:t> </w:t>
      </w:r>
      <w:r>
        <w:rPr>
          <w:spacing w:val="-3"/>
          <w:w w:val="105"/>
          <w:sz w:val="17"/>
        </w:rPr>
        <w:t>should</w:t>
      </w:r>
      <w:r>
        <w:rPr>
          <w:spacing w:val="-14"/>
          <w:w w:val="105"/>
          <w:sz w:val="17"/>
        </w:rPr>
        <w:t> </w:t>
      </w:r>
      <w:r>
        <w:rPr>
          <w:spacing w:val="-3"/>
          <w:w w:val="105"/>
          <w:sz w:val="17"/>
        </w:rPr>
        <w:t>be</w:t>
      </w:r>
      <w:r>
        <w:rPr>
          <w:spacing w:val="-14"/>
          <w:w w:val="105"/>
          <w:sz w:val="17"/>
        </w:rPr>
        <w:t> </w:t>
      </w:r>
      <w:r>
        <w:rPr>
          <w:spacing w:val="-3"/>
          <w:w w:val="105"/>
          <w:sz w:val="17"/>
        </w:rPr>
        <w:t>explicitly</w:t>
      </w:r>
      <w:r>
        <w:rPr>
          <w:spacing w:val="-19"/>
          <w:w w:val="105"/>
          <w:sz w:val="17"/>
        </w:rPr>
        <w:t> </w:t>
      </w:r>
      <w:r>
        <w:rPr>
          <w:spacing w:val="-2"/>
          <w:w w:val="105"/>
          <w:sz w:val="17"/>
        </w:rPr>
        <w:t>stated</w:t>
      </w:r>
      <w:r>
        <w:rPr>
          <w:spacing w:val="-14"/>
          <w:w w:val="105"/>
          <w:sz w:val="17"/>
        </w:rPr>
        <w:t> </w:t>
      </w:r>
      <w:r>
        <w:rPr>
          <w:spacing w:val="-2"/>
          <w:w w:val="105"/>
          <w:sz w:val="17"/>
        </w:rPr>
        <w:t>in</w:t>
      </w:r>
      <w:r>
        <w:rPr>
          <w:spacing w:val="-9"/>
          <w:w w:val="105"/>
          <w:sz w:val="17"/>
        </w:rPr>
        <w:t> </w:t>
      </w:r>
      <w:r>
        <w:rPr>
          <w:spacing w:val="-2"/>
          <w:w w:val="105"/>
          <w:sz w:val="17"/>
        </w:rPr>
        <w:t>writing</w:t>
      </w:r>
      <w:r>
        <w:rPr>
          <w:spacing w:val="-14"/>
          <w:w w:val="105"/>
          <w:sz w:val="17"/>
        </w:rPr>
        <w:t> </w:t>
      </w:r>
      <w:r>
        <w:rPr>
          <w:spacing w:val="-2"/>
          <w:w w:val="105"/>
          <w:sz w:val="17"/>
        </w:rPr>
        <w:t>to</w:t>
      </w:r>
      <w:r>
        <w:rPr>
          <w:spacing w:val="-14"/>
          <w:w w:val="105"/>
          <w:sz w:val="17"/>
        </w:rPr>
        <w:t> </w:t>
      </w:r>
      <w:r>
        <w:rPr>
          <w:spacing w:val="-2"/>
          <w:w w:val="105"/>
          <w:sz w:val="17"/>
        </w:rPr>
        <w:t>enable</w:t>
      </w:r>
      <w:r>
        <w:rPr>
          <w:spacing w:val="-14"/>
          <w:w w:val="105"/>
          <w:sz w:val="17"/>
        </w:rPr>
        <w:t> </w:t>
      </w:r>
      <w:r>
        <w:rPr>
          <w:spacing w:val="-2"/>
          <w:w w:val="105"/>
          <w:sz w:val="17"/>
        </w:rPr>
        <w:t>the</w:t>
      </w:r>
      <w:r>
        <w:rPr>
          <w:spacing w:val="-14"/>
          <w:w w:val="105"/>
          <w:sz w:val="17"/>
        </w:rPr>
        <w:t> </w:t>
      </w:r>
      <w:r>
        <w:rPr>
          <w:spacing w:val="-2"/>
          <w:w w:val="105"/>
          <w:sz w:val="17"/>
        </w:rPr>
        <w:t>publisher</w:t>
      </w:r>
      <w:r>
        <w:rPr>
          <w:spacing w:val="-23"/>
          <w:w w:val="105"/>
          <w:sz w:val="17"/>
        </w:rPr>
        <w:t> </w:t>
      </w:r>
      <w:r>
        <w:rPr>
          <w:spacing w:val="-2"/>
          <w:w w:val="105"/>
          <w:sz w:val="17"/>
        </w:rPr>
        <w:t>to</w:t>
      </w:r>
      <w:r>
        <w:rPr>
          <w:spacing w:val="-24"/>
          <w:w w:val="105"/>
          <w:sz w:val="17"/>
        </w:rPr>
        <w:t> </w:t>
      </w:r>
      <w:r>
        <w:rPr>
          <w:spacing w:val="-2"/>
          <w:w w:val="105"/>
          <w:sz w:val="17"/>
        </w:rPr>
        <w:t>publish</w:t>
      </w:r>
      <w:r>
        <w:rPr>
          <w:spacing w:val="-19"/>
          <w:w w:val="105"/>
          <w:sz w:val="17"/>
        </w:rPr>
        <w:t> </w:t>
      </w:r>
      <w:r>
        <w:rPr>
          <w:spacing w:val="-2"/>
          <w:w w:val="105"/>
          <w:sz w:val="17"/>
        </w:rPr>
        <w:t>and</w:t>
      </w:r>
      <w:r>
        <w:rPr>
          <w:spacing w:val="-1"/>
          <w:w w:val="105"/>
          <w:sz w:val="17"/>
        </w:rPr>
        <w:t> </w:t>
      </w:r>
      <w:r>
        <w:rPr>
          <w:w w:val="105"/>
          <w:sz w:val="17"/>
        </w:rPr>
        <w:t>disseminate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the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author’s</w:t>
      </w:r>
      <w:r>
        <w:rPr>
          <w:spacing w:val="-4"/>
          <w:w w:val="105"/>
          <w:sz w:val="17"/>
        </w:rPr>
        <w:t> </w:t>
      </w:r>
      <w:r>
        <w:rPr>
          <w:w w:val="105"/>
          <w:sz w:val="17"/>
        </w:rPr>
        <w:t>work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to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the</w:t>
      </w:r>
      <w:r>
        <w:rPr>
          <w:spacing w:val="-4"/>
          <w:w w:val="105"/>
          <w:sz w:val="17"/>
        </w:rPr>
        <w:t> </w:t>
      </w:r>
      <w:r>
        <w:rPr>
          <w:w w:val="105"/>
          <w:sz w:val="17"/>
        </w:rPr>
        <w:t>fullest</w:t>
      </w:r>
      <w:r>
        <w:rPr>
          <w:spacing w:val="-4"/>
          <w:w w:val="105"/>
          <w:sz w:val="17"/>
        </w:rPr>
        <w:t> </w:t>
      </w:r>
      <w:r>
        <w:rPr>
          <w:w w:val="105"/>
          <w:sz w:val="17"/>
        </w:rPr>
        <w:t>extent.</w:t>
      </w:r>
    </w:p>
    <w:p>
      <w:pPr>
        <w:pStyle w:val="BodyText"/>
        <w:spacing w:before="10"/>
        <w:rPr>
          <w:sz w:val="18"/>
        </w:rPr>
      </w:pPr>
    </w:p>
    <w:p>
      <w:pPr>
        <w:spacing w:before="0"/>
        <w:ind w:left="112" w:right="0" w:firstLine="0"/>
        <w:jc w:val="left"/>
        <w:rPr>
          <w:sz w:val="19"/>
        </w:rPr>
      </w:pPr>
      <w:r>
        <w:rPr>
          <w:b/>
          <w:sz w:val="19"/>
        </w:rPr>
        <w:t>NAME</w:t>
      </w:r>
      <w:r>
        <w:rPr>
          <w:b/>
          <w:spacing w:val="11"/>
          <w:sz w:val="19"/>
        </w:rPr>
        <w:t> </w:t>
      </w:r>
      <w:r>
        <w:rPr>
          <w:b/>
          <w:sz w:val="19"/>
        </w:rPr>
        <w:t>OF</w:t>
      </w:r>
      <w:r>
        <w:rPr>
          <w:b/>
          <w:spacing w:val="14"/>
          <w:sz w:val="19"/>
        </w:rPr>
        <w:t> </w:t>
      </w:r>
      <w:r>
        <w:rPr>
          <w:b/>
          <w:sz w:val="19"/>
        </w:rPr>
        <w:t>JOURNAL:</w:t>
      </w:r>
      <w:r>
        <w:rPr>
          <w:b/>
          <w:spacing w:val="66"/>
          <w:sz w:val="19"/>
        </w:rPr>
        <w:t> </w:t>
      </w:r>
      <w:r>
        <w:rPr>
          <w:sz w:val="19"/>
        </w:rPr>
        <w:t>International</w:t>
      </w:r>
      <w:r>
        <w:rPr>
          <w:spacing w:val="13"/>
          <w:sz w:val="19"/>
        </w:rPr>
        <w:t> </w:t>
      </w:r>
      <w:r>
        <w:rPr>
          <w:sz w:val="19"/>
        </w:rPr>
        <w:t>Journal</w:t>
      </w:r>
      <w:r>
        <w:rPr>
          <w:spacing w:val="11"/>
          <w:sz w:val="19"/>
        </w:rPr>
        <w:t> </w:t>
      </w:r>
      <w:r>
        <w:rPr>
          <w:sz w:val="19"/>
        </w:rPr>
        <w:t>of</w:t>
      </w:r>
      <w:r>
        <w:rPr>
          <w:spacing w:val="5"/>
          <w:sz w:val="19"/>
        </w:rPr>
        <w:t> </w:t>
      </w:r>
      <w:r>
        <w:rPr>
          <w:sz w:val="19"/>
        </w:rPr>
        <w:t>Research</w:t>
      </w:r>
      <w:r>
        <w:rPr>
          <w:spacing w:val="12"/>
          <w:sz w:val="19"/>
        </w:rPr>
        <w:t> </w:t>
      </w:r>
      <w:r>
        <w:rPr>
          <w:sz w:val="19"/>
        </w:rPr>
        <w:t>in</w:t>
      </w:r>
      <w:r>
        <w:rPr>
          <w:spacing w:val="11"/>
          <w:sz w:val="19"/>
        </w:rPr>
        <w:t> </w:t>
      </w:r>
      <w:r>
        <w:rPr>
          <w:sz w:val="19"/>
        </w:rPr>
        <w:t>Engineering</w:t>
      </w:r>
      <w:r>
        <w:rPr>
          <w:spacing w:val="12"/>
          <w:sz w:val="19"/>
        </w:rPr>
        <w:t> </w:t>
      </w:r>
      <w:r>
        <w:rPr>
          <w:sz w:val="19"/>
        </w:rPr>
        <w:t>Sciences</w:t>
      </w:r>
      <w:r>
        <w:rPr>
          <w:spacing w:val="15"/>
          <w:sz w:val="19"/>
        </w:rPr>
        <w:t> </w:t>
      </w:r>
      <w:r>
        <w:rPr>
          <w:sz w:val="19"/>
        </w:rPr>
        <w:t>and</w:t>
      </w:r>
      <w:r>
        <w:rPr>
          <w:spacing w:val="11"/>
          <w:sz w:val="19"/>
        </w:rPr>
        <w:t> </w:t>
      </w:r>
      <w:r>
        <w:rPr>
          <w:sz w:val="19"/>
        </w:rPr>
        <w:t>Management</w:t>
      </w:r>
    </w:p>
    <w:p>
      <w:pPr>
        <w:pStyle w:val="BodyText"/>
        <w:spacing w:before="3"/>
        <w:rPr>
          <w:sz w:val="22"/>
        </w:rPr>
      </w:pPr>
    </w:p>
    <w:p>
      <w:pPr>
        <w:tabs>
          <w:tab w:pos="1951" w:val="left" w:leader="none"/>
        </w:tabs>
        <w:spacing w:before="1"/>
        <w:ind w:left="112" w:right="0" w:firstLine="0"/>
        <w:jc w:val="left"/>
        <w:rPr>
          <w:b/>
          <w:sz w:val="19"/>
        </w:rPr>
      </w:pPr>
      <w:r>
        <w:rPr>
          <w:b/>
          <w:w w:val="105"/>
          <w:sz w:val="19"/>
        </w:rPr>
        <w:t>PAPER</w:t>
      </w:r>
      <w:r>
        <w:rPr>
          <w:b/>
          <w:spacing w:val="-5"/>
          <w:w w:val="105"/>
          <w:sz w:val="19"/>
        </w:rPr>
        <w:t> </w:t>
      </w:r>
      <w:r>
        <w:rPr>
          <w:b/>
          <w:w w:val="105"/>
          <w:sz w:val="19"/>
        </w:rPr>
        <w:t>ID</w:t>
        <w:tab/>
        <w:t>:</w:t>
      </w:r>
    </w:p>
    <w:p>
      <w:pPr>
        <w:spacing w:before="179"/>
        <w:ind w:left="112" w:right="0" w:firstLine="0"/>
        <w:jc w:val="left"/>
        <w:rPr>
          <w:sz w:val="19"/>
        </w:rPr>
      </w:pPr>
      <w:r>
        <w:rPr>
          <w:b/>
          <w:sz w:val="19"/>
        </w:rPr>
        <w:t>TITLE</w:t>
      </w:r>
      <w:r>
        <w:rPr>
          <w:b/>
          <w:spacing w:val="23"/>
          <w:sz w:val="19"/>
        </w:rPr>
        <w:t> </w:t>
      </w:r>
      <w:r>
        <w:rPr>
          <w:b/>
          <w:sz w:val="19"/>
        </w:rPr>
        <w:t>OF</w:t>
      </w:r>
      <w:r>
        <w:rPr>
          <w:b/>
          <w:spacing w:val="26"/>
          <w:sz w:val="19"/>
        </w:rPr>
        <w:t> </w:t>
      </w:r>
      <w:r>
        <w:rPr>
          <w:b/>
          <w:sz w:val="19"/>
        </w:rPr>
        <w:t>CONTRIBUTION</w:t>
      </w:r>
      <w:r>
        <w:rPr>
          <w:sz w:val="19"/>
        </w:rPr>
        <w:t>:</w:t>
      </w:r>
    </w:p>
    <w:p>
      <w:pPr>
        <w:pStyle w:val="BodyText"/>
        <w:spacing w:before="5"/>
        <w:rPr>
          <w:sz w:val="32"/>
        </w:rPr>
      </w:pPr>
    </w:p>
    <w:p>
      <w:pPr>
        <w:spacing w:before="0"/>
        <w:ind w:left="112" w:right="0" w:firstLine="0"/>
        <w:jc w:val="left"/>
        <w:rPr>
          <w:b/>
          <w:sz w:val="19"/>
        </w:rPr>
      </w:pPr>
      <w:r>
        <w:rPr>
          <w:b/>
          <w:w w:val="105"/>
          <w:sz w:val="19"/>
        </w:rPr>
        <w:t>AUTHOR(S):</w:t>
      </w:r>
    </w:p>
    <w:p>
      <w:pPr>
        <w:spacing w:before="180"/>
        <w:ind w:left="112" w:right="0" w:firstLine="0"/>
        <w:jc w:val="left"/>
        <w:rPr>
          <w:b/>
          <w:sz w:val="19"/>
        </w:rPr>
      </w:pPr>
      <w:r>
        <w:rPr>
          <w:b/>
          <w:w w:val="105"/>
          <w:sz w:val="19"/>
        </w:rPr>
        <w:t>E-mail</w:t>
      </w:r>
      <w:r>
        <w:rPr>
          <w:b/>
          <w:spacing w:val="-9"/>
          <w:w w:val="105"/>
          <w:sz w:val="19"/>
        </w:rPr>
        <w:t> </w:t>
      </w:r>
      <w:r>
        <w:rPr>
          <w:b/>
          <w:w w:val="105"/>
          <w:sz w:val="19"/>
        </w:rPr>
        <w:t>id(s)</w:t>
      </w:r>
      <w:r>
        <w:rPr>
          <w:b/>
          <w:spacing w:val="-6"/>
          <w:w w:val="105"/>
          <w:sz w:val="19"/>
        </w:rPr>
        <w:t> </w:t>
      </w:r>
      <w:r>
        <w:rPr>
          <w:b/>
          <w:w w:val="105"/>
          <w:sz w:val="19"/>
        </w:rPr>
        <w:t>:</w:t>
      </w:r>
    </w:p>
    <w:p>
      <w:pPr>
        <w:spacing w:before="191"/>
        <w:ind w:left="112" w:right="0" w:firstLine="0"/>
        <w:jc w:val="left"/>
        <w:rPr>
          <w:b/>
          <w:sz w:val="24"/>
        </w:rPr>
      </w:pPr>
      <w:r>
        <w:rPr>
          <w:b/>
          <w:sz w:val="24"/>
        </w:rPr>
        <w:t>COPYRIGHT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TRANSFER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FORM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WARRANTIES</w:t>
      </w:r>
    </w:p>
    <w:p>
      <w:pPr>
        <w:pStyle w:val="BodyText"/>
        <w:spacing w:before="1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7" w:lineRule="auto" w:before="0" w:after="0"/>
        <w:ind w:left="472" w:right="152" w:hanging="360"/>
        <w:jc w:val="both"/>
        <w:rPr>
          <w:sz w:val="24"/>
        </w:rPr>
      </w:pPr>
      <w:r>
        <w:rPr>
          <w:spacing w:val="-2"/>
          <w:sz w:val="24"/>
        </w:rPr>
        <w:t>The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undersigned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author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or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authors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(Author)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of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the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above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article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(Article)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transfers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assigns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exclusively</w:t>
      </w:r>
      <w:r>
        <w:rPr>
          <w:spacing w:val="-58"/>
          <w:sz w:val="24"/>
        </w:rPr>
        <w:t> </w:t>
      </w:r>
      <w:r>
        <w:rPr>
          <w:sz w:val="24"/>
        </w:rPr>
        <w:t>to </w:t>
      </w:r>
      <w:r>
        <w:rPr>
          <w:b/>
          <w:sz w:val="24"/>
        </w:rPr>
        <w:t>International Journal of Research in Engineering Sciences and Management (IJRESM) </w:t>
      </w:r>
      <w:r>
        <w:rPr>
          <w:sz w:val="24"/>
        </w:rPr>
        <w:t>all</w:t>
      </w:r>
      <w:r>
        <w:rPr>
          <w:spacing w:val="1"/>
          <w:sz w:val="24"/>
        </w:rPr>
        <w:t> </w:t>
      </w:r>
      <w:r>
        <w:rPr>
          <w:spacing w:val="-3"/>
          <w:sz w:val="24"/>
        </w:rPr>
        <w:t>Author’s</w:t>
      </w:r>
      <w:r>
        <w:rPr>
          <w:spacing w:val="-15"/>
          <w:sz w:val="24"/>
        </w:rPr>
        <w:t> </w:t>
      </w:r>
      <w:r>
        <w:rPr>
          <w:spacing w:val="-3"/>
          <w:sz w:val="24"/>
        </w:rPr>
        <w:t>right,</w:t>
      </w:r>
      <w:r>
        <w:rPr>
          <w:spacing w:val="-10"/>
          <w:sz w:val="24"/>
        </w:rPr>
        <w:t> </w:t>
      </w:r>
      <w:r>
        <w:rPr>
          <w:spacing w:val="-3"/>
          <w:sz w:val="24"/>
        </w:rPr>
        <w:t>title</w:t>
      </w:r>
      <w:r>
        <w:rPr>
          <w:spacing w:val="-12"/>
          <w:sz w:val="24"/>
        </w:rPr>
        <w:t> </w:t>
      </w:r>
      <w:r>
        <w:rPr>
          <w:spacing w:val="-3"/>
          <w:sz w:val="24"/>
        </w:rPr>
        <w:t>and</w:t>
      </w:r>
      <w:r>
        <w:rPr>
          <w:spacing w:val="-12"/>
          <w:sz w:val="24"/>
        </w:rPr>
        <w:t> </w:t>
      </w:r>
      <w:r>
        <w:rPr>
          <w:spacing w:val="-3"/>
          <w:sz w:val="24"/>
        </w:rPr>
        <w:t>interest</w:t>
      </w:r>
      <w:r>
        <w:rPr>
          <w:spacing w:val="-6"/>
          <w:sz w:val="24"/>
        </w:rPr>
        <w:t> </w:t>
      </w:r>
      <w:r>
        <w:rPr>
          <w:spacing w:val="-3"/>
          <w:sz w:val="24"/>
        </w:rPr>
        <w:t>in</w:t>
      </w:r>
      <w:r>
        <w:rPr>
          <w:spacing w:val="-17"/>
          <w:sz w:val="24"/>
        </w:rPr>
        <w:t> </w:t>
      </w:r>
      <w:r>
        <w:rPr>
          <w:spacing w:val="-3"/>
          <w:sz w:val="24"/>
        </w:rPr>
        <w:t>the</w:t>
      </w:r>
      <w:r>
        <w:rPr>
          <w:spacing w:val="-12"/>
          <w:sz w:val="24"/>
        </w:rPr>
        <w:t> </w:t>
      </w:r>
      <w:r>
        <w:rPr>
          <w:spacing w:val="-3"/>
          <w:sz w:val="24"/>
        </w:rPr>
        <w:t>Article,</w:t>
      </w:r>
      <w:r>
        <w:rPr>
          <w:spacing w:val="-10"/>
          <w:sz w:val="24"/>
        </w:rPr>
        <w:t> </w:t>
      </w:r>
      <w:r>
        <w:rPr>
          <w:spacing w:val="-3"/>
          <w:sz w:val="24"/>
        </w:rPr>
        <w:t>including,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without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limitation,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the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copyright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therein.</w:t>
      </w:r>
      <w:r>
        <w:rPr>
          <w:spacing w:val="25"/>
          <w:sz w:val="24"/>
        </w:rPr>
        <w:t> </w:t>
      </w:r>
      <w:r>
        <w:rPr>
          <w:spacing w:val="-2"/>
          <w:sz w:val="24"/>
        </w:rPr>
        <w:t>These</w:t>
      </w:r>
      <w:r>
        <w:rPr>
          <w:spacing w:val="-58"/>
          <w:sz w:val="24"/>
        </w:rPr>
        <w:t> </w:t>
      </w:r>
      <w:r>
        <w:rPr>
          <w:spacing w:val="-2"/>
          <w:sz w:val="24"/>
        </w:rPr>
        <w:t>rights</w:t>
      </w:r>
      <w:r>
        <w:rPr>
          <w:spacing w:val="-8"/>
          <w:sz w:val="24"/>
        </w:rPr>
        <w:t> </w:t>
      </w:r>
      <w:r>
        <w:rPr>
          <w:spacing w:val="-1"/>
          <w:sz w:val="24"/>
        </w:rPr>
        <w:t>include</w:t>
      </w:r>
      <w:r>
        <w:rPr>
          <w:spacing w:val="-6"/>
          <w:sz w:val="24"/>
        </w:rPr>
        <w:t> </w:t>
      </w:r>
      <w:r>
        <w:rPr>
          <w:spacing w:val="-1"/>
          <w:sz w:val="24"/>
        </w:rPr>
        <w:t>without</w:t>
      </w:r>
      <w:r>
        <w:rPr>
          <w:spacing w:val="-2"/>
          <w:sz w:val="24"/>
        </w:rPr>
        <w:t> </w:t>
      </w:r>
      <w:r>
        <w:rPr>
          <w:spacing w:val="-1"/>
          <w:sz w:val="24"/>
        </w:rPr>
        <w:t>limitation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mechanical,</w:t>
      </w:r>
      <w:r>
        <w:rPr>
          <w:spacing w:val="-4"/>
          <w:sz w:val="24"/>
        </w:rPr>
        <w:t> </w:t>
      </w:r>
      <w:r>
        <w:rPr>
          <w:spacing w:val="-1"/>
          <w:sz w:val="24"/>
        </w:rPr>
        <w:t>electronic</w:t>
      </w:r>
      <w:r>
        <w:rPr>
          <w:spacing w:val="-6"/>
          <w:sz w:val="24"/>
        </w:rPr>
        <w:t> </w:t>
      </w:r>
      <w:r>
        <w:rPr>
          <w:spacing w:val="-1"/>
          <w:sz w:val="24"/>
        </w:rPr>
        <w:t>and</w:t>
      </w:r>
      <w:r>
        <w:rPr>
          <w:spacing w:val="-6"/>
          <w:sz w:val="24"/>
        </w:rPr>
        <w:t> </w:t>
      </w:r>
      <w:r>
        <w:rPr>
          <w:spacing w:val="-1"/>
          <w:sz w:val="24"/>
        </w:rPr>
        <w:t>visual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reproduction;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electronic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storage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and</w:t>
      </w:r>
      <w:r>
        <w:rPr>
          <w:spacing w:val="-57"/>
          <w:sz w:val="24"/>
        </w:rPr>
        <w:t> </w:t>
      </w:r>
      <w:r>
        <w:rPr>
          <w:sz w:val="24"/>
        </w:rPr>
        <w:t>retrieval; and all other forms of electronic publication or any other types of publication including all</w:t>
      </w:r>
      <w:r>
        <w:rPr>
          <w:spacing w:val="1"/>
          <w:sz w:val="24"/>
        </w:rPr>
        <w:t> </w:t>
      </w:r>
      <w:r>
        <w:rPr>
          <w:sz w:val="24"/>
        </w:rPr>
        <w:t>subsidiary</w:t>
      </w:r>
      <w:r>
        <w:rPr>
          <w:spacing w:val="-9"/>
          <w:sz w:val="24"/>
        </w:rPr>
        <w:t> </w:t>
      </w:r>
      <w:r>
        <w:rPr>
          <w:sz w:val="24"/>
        </w:rPr>
        <w:t>rights.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"/>
        </w:numPr>
        <w:tabs>
          <w:tab w:pos="688" w:val="left" w:leader="none"/>
          <w:tab w:pos="689" w:val="left" w:leader="none"/>
        </w:tabs>
        <w:spacing w:line="240" w:lineRule="auto" w:before="0" w:after="0"/>
        <w:ind w:left="688" w:right="0" w:hanging="577"/>
        <w:jc w:val="left"/>
        <w:rPr>
          <w:sz w:val="24"/>
        </w:rPr>
      </w:pPr>
      <w:r>
        <w:rPr>
          <w:sz w:val="24"/>
        </w:rPr>
        <w:t>In</w:t>
      </w:r>
      <w:r>
        <w:rPr>
          <w:spacing w:val="-11"/>
          <w:sz w:val="24"/>
        </w:rPr>
        <w:t> </w:t>
      </w:r>
      <w:r>
        <w:rPr>
          <w:sz w:val="24"/>
        </w:rPr>
        <w:t>return</w:t>
      </w:r>
      <w:r>
        <w:rPr>
          <w:spacing w:val="-11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said</w:t>
      </w:r>
      <w:r>
        <w:rPr>
          <w:spacing w:val="-6"/>
          <w:sz w:val="24"/>
        </w:rPr>
        <w:t> </w:t>
      </w:r>
      <w:r>
        <w:rPr>
          <w:sz w:val="24"/>
        </w:rPr>
        <w:t>rights,</w:t>
      </w:r>
      <w:r>
        <w:rPr>
          <w:spacing w:val="-5"/>
          <w:sz w:val="24"/>
        </w:rPr>
        <w:t> </w:t>
      </w:r>
      <w:r>
        <w:rPr>
          <w:sz w:val="24"/>
        </w:rPr>
        <w:t>Publisher</w:t>
      </w:r>
      <w:r>
        <w:rPr>
          <w:spacing w:val="-5"/>
          <w:sz w:val="24"/>
        </w:rPr>
        <w:t> </w:t>
      </w:r>
      <w:r>
        <w:rPr>
          <w:sz w:val="24"/>
        </w:rPr>
        <w:t>grants</w:t>
      </w:r>
      <w:r>
        <w:rPr>
          <w:spacing w:val="-8"/>
          <w:sz w:val="24"/>
        </w:rPr>
        <w:t> </w:t>
      </w:r>
      <w:r>
        <w:rPr>
          <w:sz w:val="24"/>
        </w:rPr>
        <w:t>to</w:t>
      </w:r>
      <w:r>
        <w:rPr>
          <w:spacing w:val="-3"/>
          <w:sz w:val="24"/>
        </w:rPr>
        <w:t> </w:t>
      </w:r>
      <w:r>
        <w:rPr>
          <w:sz w:val="24"/>
        </w:rPr>
        <w:t>Author</w:t>
      </w:r>
      <w:r>
        <w:rPr>
          <w:spacing w:val="-6"/>
          <w:sz w:val="24"/>
        </w:rPr>
        <w:t> </w:t>
      </w:r>
      <w:r>
        <w:rPr>
          <w:sz w:val="24"/>
        </w:rPr>
        <w:t>the</w:t>
      </w:r>
      <w:r>
        <w:rPr>
          <w:spacing w:val="-7"/>
          <w:sz w:val="24"/>
        </w:rPr>
        <w:t> </w:t>
      </w:r>
      <w:r>
        <w:rPr>
          <w:sz w:val="24"/>
        </w:rPr>
        <w:t>following</w:t>
      </w:r>
      <w:r>
        <w:rPr>
          <w:spacing w:val="-6"/>
          <w:sz w:val="24"/>
        </w:rPr>
        <w:t> </w:t>
      </w:r>
      <w:r>
        <w:rPr>
          <w:sz w:val="24"/>
        </w:rPr>
        <w:t>rights.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1"/>
          <w:numId w:val="1"/>
        </w:numPr>
        <w:tabs>
          <w:tab w:pos="689" w:val="left" w:leader="none"/>
        </w:tabs>
        <w:spacing w:line="240" w:lineRule="auto" w:before="0" w:after="0"/>
        <w:ind w:left="688" w:right="0" w:hanging="361"/>
        <w:jc w:val="left"/>
        <w:rPr>
          <w:sz w:val="24"/>
        </w:rPr>
      </w:pPr>
      <w:r>
        <w:rPr>
          <w:sz w:val="24"/>
        </w:rPr>
        <w:t>All</w:t>
      </w:r>
      <w:r>
        <w:rPr>
          <w:spacing w:val="-13"/>
          <w:sz w:val="24"/>
        </w:rPr>
        <w:t> </w:t>
      </w:r>
      <w:r>
        <w:rPr>
          <w:sz w:val="24"/>
        </w:rPr>
        <w:t>proprietary</w:t>
      </w:r>
      <w:r>
        <w:rPr>
          <w:spacing w:val="-13"/>
          <w:sz w:val="24"/>
        </w:rPr>
        <w:t> </w:t>
      </w:r>
      <w:r>
        <w:rPr>
          <w:sz w:val="24"/>
        </w:rPr>
        <w:t>rights</w:t>
      </w:r>
      <w:r>
        <w:rPr>
          <w:spacing w:val="-5"/>
          <w:sz w:val="24"/>
        </w:rPr>
        <w:t> </w:t>
      </w:r>
      <w:r>
        <w:rPr>
          <w:sz w:val="24"/>
        </w:rPr>
        <w:t>relating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Article,</w:t>
      </w:r>
      <w:r>
        <w:rPr>
          <w:spacing w:val="-2"/>
          <w:sz w:val="24"/>
        </w:rPr>
        <w:t> </w:t>
      </w:r>
      <w:r>
        <w:rPr>
          <w:sz w:val="24"/>
        </w:rPr>
        <w:t>other</w:t>
      </w:r>
      <w:r>
        <w:rPr>
          <w:spacing w:val="-3"/>
          <w:sz w:val="24"/>
        </w:rPr>
        <w:t> </w:t>
      </w:r>
      <w:r>
        <w:rPr>
          <w:sz w:val="24"/>
        </w:rPr>
        <w:t>than</w:t>
      </w:r>
      <w:r>
        <w:rPr>
          <w:spacing w:val="-8"/>
          <w:sz w:val="24"/>
        </w:rPr>
        <w:t> </w:t>
      </w:r>
      <w:r>
        <w:rPr>
          <w:sz w:val="24"/>
        </w:rPr>
        <w:t>copyright,</w:t>
      </w:r>
      <w:r>
        <w:rPr>
          <w:spacing w:val="-2"/>
          <w:sz w:val="24"/>
        </w:rPr>
        <w:t> </w:t>
      </w:r>
      <w:r>
        <w:rPr>
          <w:sz w:val="24"/>
        </w:rPr>
        <w:t>such</w:t>
      </w:r>
      <w:r>
        <w:rPr>
          <w:spacing w:val="-9"/>
          <w:sz w:val="24"/>
        </w:rPr>
        <w:t> </w:t>
      </w:r>
      <w:r>
        <w:rPr>
          <w:sz w:val="24"/>
        </w:rPr>
        <w:t>as</w:t>
      </w:r>
      <w:r>
        <w:rPr>
          <w:spacing w:val="-6"/>
          <w:sz w:val="24"/>
        </w:rPr>
        <w:t> </w:t>
      </w:r>
      <w:r>
        <w:rPr>
          <w:sz w:val="24"/>
        </w:rPr>
        <w:t>patent</w:t>
      </w:r>
      <w:r>
        <w:rPr>
          <w:spacing w:val="1"/>
          <w:sz w:val="24"/>
        </w:rPr>
        <w:t> </w:t>
      </w:r>
      <w:r>
        <w:rPr>
          <w:sz w:val="24"/>
        </w:rPr>
        <w:t>rights.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1"/>
          <w:numId w:val="1"/>
        </w:numPr>
        <w:tabs>
          <w:tab w:pos="689" w:val="left" w:leader="none"/>
        </w:tabs>
        <w:spacing w:line="247" w:lineRule="auto" w:before="0" w:after="0"/>
        <w:ind w:left="688" w:right="164" w:hanging="360"/>
        <w:jc w:val="both"/>
        <w:rPr>
          <w:sz w:val="24"/>
        </w:rPr>
      </w:pPr>
      <w:r>
        <w:rPr>
          <w:spacing w:val="-2"/>
          <w:sz w:val="24"/>
        </w:rPr>
        <w:t>The right to use, after publication, </w:t>
      </w:r>
      <w:r>
        <w:rPr>
          <w:spacing w:val="-1"/>
          <w:sz w:val="24"/>
        </w:rPr>
        <w:t>part or the entire Article in subsequent works of Author, provided</w:t>
      </w:r>
      <w:r>
        <w:rPr>
          <w:spacing w:val="-57"/>
          <w:sz w:val="24"/>
        </w:rPr>
        <w:t> </w:t>
      </w:r>
      <w:r>
        <w:rPr>
          <w:spacing w:val="-3"/>
          <w:sz w:val="24"/>
        </w:rPr>
        <w:t>that</w:t>
      </w:r>
      <w:r>
        <w:rPr>
          <w:spacing w:val="-7"/>
          <w:sz w:val="24"/>
        </w:rPr>
        <w:t> </w:t>
      </w:r>
      <w:r>
        <w:rPr>
          <w:spacing w:val="-3"/>
          <w:sz w:val="24"/>
        </w:rPr>
        <w:t>written</w:t>
      </w:r>
      <w:r>
        <w:rPr>
          <w:spacing w:val="-16"/>
          <w:sz w:val="24"/>
        </w:rPr>
        <w:t> </w:t>
      </w:r>
      <w:r>
        <w:rPr>
          <w:spacing w:val="-3"/>
          <w:sz w:val="24"/>
        </w:rPr>
        <w:t>permission</w:t>
      </w:r>
      <w:r>
        <w:rPr>
          <w:spacing w:val="-16"/>
          <w:sz w:val="24"/>
        </w:rPr>
        <w:t> </w:t>
      </w:r>
      <w:r>
        <w:rPr>
          <w:spacing w:val="-3"/>
          <w:sz w:val="24"/>
        </w:rPr>
        <w:t>is</w:t>
      </w:r>
      <w:r>
        <w:rPr>
          <w:spacing w:val="-14"/>
          <w:sz w:val="24"/>
        </w:rPr>
        <w:t> </w:t>
      </w:r>
      <w:r>
        <w:rPr>
          <w:spacing w:val="-3"/>
          <w:sz w:val="24"/>
        </w:rPr>
        <w:t>granted</w:t>
      </w:r>
      <w:r>
        <w:rPr>
          <w:spacing w:val="-12"/>
          <w:sz w:val="24"/>
        </w:rPr>
        <w:t> </w:t>
      </w:r>
      <w:r>
        <w:rPr>
          <w:spacing w:val="-3"/>
          <w:sz w:val="24"/>
        </w:rPr>
        <w:t>by</w:t>
      </w:r>
      <w:r>
        <w:rPr>
          <w:spacing w:val="-21"/>
          <w:sz w:val="24"/>
        </w:rPr>
        <w:t> </w:t>
      </w:r>
      <w:r>
        <w:rPr>
          <w:spacing w:val="-3"/>
          <w:sz w:val="24"/>
        </w:rPr>
        <w:t>Publisher,</w:t>
      </w:r>
      <w:r>
        <w:rPr>
          <w:spacing w:val="-9"/>
          <w:sz w:val="24"/>
        </w:rPr>
        <w:t> </w:t>
      </w:r>
      <w:r>
        <w:rPr>
          <w:spacing w:val="-3"/>
          <w:sz w:val="24"/>
        </w:rPr>
        <w:t>and</w:t>
      </w:r>
      <w:r>
        <w:rPr>
          <w:spacing w:val="-11"/>
          <w:sz w:val="24"/>
        </w:rPr>
        <w:t> </w:t>
      </w:r>
      <w:r>
        <w:rPr>
          <w:spacing w:val="-3"/>
          <w:sz w:val="24"/>
        </w:rPr>
        <w:t>that</w:t>
      </w:r>
      <w:r>
        <w:rPr>
          <w:spacing w:val="-6"/>
          <w:sz w:val="24"/>
        </w:rPr>
        <w:t> </w:t>
      </w:r>
      <w:r>
        <w:rPr>
          <w:spacing w:val="-3"/>
          <w:sz w:val="24"/>
        </w:rPr>
        <w:t>proper</w:t>
      </w:r>
      <w:r>
        <w:rPr>
          <w:spacing w:val="-11"/>
          <w:sz w:val="24"/>
        </w:rPr>
        <w:t> </w:t>
      </w:r>
      <w:r>
        <w:rPr>
          <w:spacing w:val="-3"/>
          <w:sz w:val="24"/>
        </w:rPr>
        <w:t>acknowledgement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is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made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to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the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source</w:t>
      </w:r>
      <w:r>
        <w:rPr>
          <w:spacing w:val="-58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6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Publisher.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"/>
        </w:numPr>
        <w:tabs>
          <w:tab w:pos="689" w:val="left" w:leader="none"/>
        </w:tabs>
        <w:spacing w:line="240" w:lineRule="auto" w:before="0" w:after="0"/>
        <w:ind w:left="688" w:right="0" w:hanging="361"/>
        <w:jc w:val="left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right to</w:t>
      </w:r>
      <w:r>
        <w:rPr>
          <w:spacing w:val="3"/>
          <w:sz w:val="24"/>
        </w:rPr>
        <w:t> </w:t>
      </w:r>
      <w:r>
        <w:rPr>
          <w:sz w:val="24"/>
        </w:rPr>
        <w:t>make</w:t>
      </w:r>
      <w:r>
        <w:rPr>
          <w:spacing w:val="-5"/>
          <w:sz w:val="24"/>
        </w:rPr>
        <w:t> </w:t>
      </w:r>
      <w:r>
        <w:rPr>
          <w:sz w:val="24"/>
        </w:rPr>
        <w:t>oral</w:t>
      </w:r>
      <w:r>
        <w:rPr>
          <w:spacing w:val="-12"/>
          <w:sz w:val="24"/>
        </w:rPr>
        <w:t> </w:t>
      </w:r>
      <w:r>
        <w:rPr>
          <w:sz w:val="24"/>
        </w:rPr>
        <w:t>presentation</w:t>
      </w:r>
      <w:r>
        <w:rPr>
          <w:spacing w:val="-8"/>
          <w:sz w:val="24"/>
        </w:rPr>
        <w:t> </w:t>
      </w:r>
      <w:r>
        <w:rPr>
          <w:sz w:val="24"/>
        </w:rPr>
        <w:t>of</w:t>
      </w:r>
      <w:r>
        <w:rPr>
          <w:spacing w:val="-11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material</w:t>
      </w:r>
      <w:r>
        <w:rPr>
          <w:spacing w:val="-12"/>
          <w:sz w:val="24"/>
        </w:rPr>
        <w:t> 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sz w:val="24"/>
        </w:rPr>
        <w:t>any</w:t>
      </w:r>
      <w:r>
        <w:rPr>
          <w:spacing w:val="-13"/>
          <w:sz w:val="24"/>
        </w:rPr>
        <w:t> </w:t>
      </w:r>
      <w:r>
        <w:rPr>
          <w:sz w:val="24"/>
        </w:rPr>
        <w:t>form.</w:t>
      </w: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40" w:lineRule="auto" w:before="0" w:after="0"/>
        <w:ind w:left="395" w:right="0" w:hanging="284"/>
        <w:jc w:val="left"/>
        <w:rPr>
          <w:sz w:val="24"/>
        </w:rPr>
      </w:pPr>
      <w:r>
        <w:rPr>
          <w:sz w:val="24"/>
        </w:rPr>
        <w:t>Any</w:t>
      </w:r>
      <w:r>
        <w:rPr>
          <w:spacing w:val="-13"/>
          <w:sz w:val="24"/>
        </w:rPr>
        <w:t> </w:t>
      </w:r>
      <w:r>
        <w:rPr>
          <w:sz w:val="24"/>
        </w:rPr>
        <w:t>other</w:t>
      </w:r>
      <w:r>
        <w:rPr>
          <w:spacing w:val="-3"/>
          <w:sz w:val="24"/>
        </w:rPr>
        <w:t> </w:t>
      </w:r>
      <w:r>
        <w:rPr>
          <w:sz w:val="24"/>
        </w:rPr>
        <w:t>use</w:t>
      </w:r>
      <w:r>
        <w:rPr>
          <w:spacing w:val="-5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</w:t>
      </w:r>
      <w:r>
        <w:rPr>
          <w:sz w:val="24"/>
        </w:rPr>
        <w:t>reproduction</w:t>
      </w:r>
      <w:r>
        <w:rPr>
          <w:spacing w:val="-9"/>
          <w:sz w:val="24"/>
        </w:rPr>
        <w:t> </w:t>
      </w:r>
      <w:r>
        <w:rPr>
          <w:sz w:val="24"/>
        </w:rPr>
        <w:t>of</w:t>
      </w:r>
      <w:r>
        <w:rPr>
          <w:spacing w:val="-11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work</w:t>
      </w:r>
      <w:r>
        <w:rPr>
          <w:spacing w:val="-4"/>
          <w:sz w:val="24"/>
        </w:rPr>
        <w:t> </w:t>
      </w:r>
      <w:r>
        <w:rPr>
          <w:sz w:val="24"/>
        </w:rPr>
        <w:t>requires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fee</w:t>
      </w:r>
      <w:r>
        <w:rPr>
          <w:spacing w:val="-5"/>
          <w:sz w:val="24"/>
        </w:rPr>
        <w:t> </w:t>
      </w:r>
      <w:r>
        <w:rPr>
          <w:sz w:val="24"/>
        </w:rPr>
        <w:t>and/or</w:t>
      </w:r>
      <w:r>
        <w:rPr>
          <w:spacing w:val="-2"/>
          <w:sz w:val="24"/>
        </w:rPr>
        <w:t> </w:t>
      </w:r>
      <w:r>
        <w:rPr>
          <w:sz w:val="24"/>
        </w:rPr>
        <w:t>permission</w:t>
      </w:r>
      <w:r>
        <w:rPr>
          <w:spacing w:val="-9"/>
          <w:sz w:val="24"/>
        </w:rPr>
        <w:t> </w:t>
      </w:r>
      <w:r>
        <w:rPr>
          <w:sz w:val="24"/>
        </w:rPr>
        <w:t>from</w:t>
      </w:r>
      <w:r>
        <w:rPr>
          <w:spacing w:val="-11"/>
          <w:sz w:val="24"/>
        </w:rPr>
        <w:t> </w:t>
      </w:r>
      <w:r>
        <w:rPr>
          <w:sz w:val="24"/>
        </w:rPr>
        <w:t>Publisher.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7" w:lineRule="auto" w:before="0" w:after="0"/>
        <w:ind w:left="472" w:right="162" w:hanging="360"/>
        <w:jc w:val="both"/>
        <w:rPr>
          <w:sz w:val="24"/>
        </w:rPr>
      </w:pPr>
      <w:r>
        <w:rPr>
          <w:spacing w:val="-2"/>
          <w:sz w:val="24"/>
        </w:rPr>
        <w:t>In the event that the Article is not accepted and published by Publisher, this agreement becomes </w:t>
      </w:r>
      <w:r>
        <w:rPr>
          <w:spacing w:val="-1"/>
          <w:sz w:val="24"/>
        </w:rPr>
        <w:t>null and</w:t>
      </w:r>
      <w:r>
        <w:rPr>
          <w:spacing w:val="-57"/>
          <w:sz w:val="24"/>
        </w:rPr>
        <w:t> </w:t>
      </w:r>
      <w:r>
        <w:rPr>
          <w:sz w:val="24"/>
        </w:rPr>
        <w:t>void.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47" w:lineRule="auto" w:before="0" w:after="0"/>
        <w:ind w:left="472" w:right="162" w:hanging="360"/>
        <w:jc w:val="both"/>
        <w:rPr>
          <w:sz w:val="24"/>
        </w:rPr>
      </w:pPr>
      <w:r>
        <w:rPr>
          <w:spacing w:val="-2"/>
          <w:sz w:val="24"/>
        </w:rPr>
        <w:t>Author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warrants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that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the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Article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is</w:t>
      </w:r>
      <w:r>
        <w:rPr>
          <w:spacing w:val="-14"/>
          <w:sz w:val="24"/>
        </w:rPr>
        <w:t> </w:t>
      </w:r>
      <w:r>
        <w:rPr>
          <w:spacing w:val="-2"/>
          <w:sz w:val="24"/>
        </w:rPr>
        <w:t>original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work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has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not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been</w:t>
      </w:r>
      <w:r>
        <w:rPr>
          <w:spacing w:val="-17"/>
          <w:sz w:val="24"/>
        </w:rPr>
        <w:t> </w:t>
      </w:r>
      <w:r>
        <w:rPr>
          <w:spacing w:val="-2"/>
          <w:sz w:val="24"/>
        </w:rPr>
        <w:t>published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before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in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any</w:t>
      </w:r>
      <w:r>
        <w:rPr>
          <w:spacing w:val="-22"/>
          <w:sz w:val="24"/>
        </w:rPr>
        <w:t> </w:t>
      </w:r>
      <w:r>
        <w:rPr>
          <w:spacing w:val="-1"/>
          <w:sz w:val="24"/>
        </w:rPr>
        <w:t>form</w:t>
      </w:r>
      <w:r>
        <w:rPr>
          <w:spacing w:val="-21"/>
          <w:sz w:val="24"/>
        </w:rPr>
        <w:t> </w:t>
      </w:r>
      <w:r>
        <w:rPr>
          <w:spacing w:val="-1"/>
          <w:sz w:val="24"/>
        </w:rPr>
        <w:t>and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that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it</w:t>
      </w:r>
      <w:r>
        <w:rPr>
          <w:spacing w:val="-58"/>
          <w:sz w:val="24"/>
        </w:rPr>
        <w:t> </w:t>
      </w:r>
      <w:r>
        <w:rPr>
          <w:spacing w:val="-3"/>
          <w:sz w:val="24"/>
        </w:rPr>
        <w:t>does</w:t>
      </w:r>
      <w:r>
        <w:rPr>
          <w:spacing w:val="-15"/>
          <w:sz w:val="24"/>
        </w:rPr>
        <w:t> </w:t>
      </w:r>
      <w:r>
        <w:rPr>
          <w:spacing w:val="-3"/>
          <w:sz w:val="24"/>
        </w:rPr>
        <w:t>not</w:t>
      </w:r>
      <w:r>
        <w:rPr>
          <w:spacing w:val="-7"/>
          <w:sz w:val="24"/>
        </w:rPr>
        <w:t> </w:t>
      </w:r>
      <w:r>
        <w:rPr>
          <w:spacing w:val="-3"/>
          <w:sz w:val="24"/>
        </w:rPr>
        <w:t>infringe</w:t>
      </w:r>
      <w:r>
        <w:rPr>
          <w:spacing w:val="-13"/>
          <w:sz w:val="24"/>
        </w:rPr>
        <w:t> </w:t>
      </w:r>
      <w:r>
        <w:rPr>
          <w:spacing w:val="-3"/>
          <w:sz w:val="24"/>
        </w:rPr>
        <w:t>upon</w:t>
      </w:r>
      <w:r>
        <w:rPr>
          <w:spacing w:val="-16"/>
          <w:sz w:val="24"/>
        </w:rPr>
        <w:t> </w:t>
      </w:r>
      <w:r>
        <w:rPr>
          <w:spacing w:val="-3"/>
          <w:sz w:val="24"/>
        </w:rPr>
        <w:t>any</w:t>
      </w:r>
      <w:r>
        <w:rPr>
          <w:spacing w:val="-22"/>
          <w:sz w:val="24"/>
        </w:rPr>
        <w:t> </w:t>
      </w:r>
      <w:r>
        <w:rPr>
          <w:spacing w:val="-3"/>
          <w:sz w:val="24"/>
        </w:rPr>
        <w:t>copyright,</w:t>
      </w:r>
      <w:r>
        <w:rPr>
          <w:spacing w:val="-10"/>
          <w:sz w:val="24"/>
        </w:rPr>
        <w:t> </w:t>
      </w:r>
      <w:r>
        <w:rPr>
          <w:spacing w:val="-3"/>
          <w:sz w:val="24"/>
        </w:rPr>
        <w:t>contains</w:t>
      </w:r>
      <w:r>
        <w:rPr>
          <w:spacing w:val="-14"/>
          <w:sz w:val="24"/>
        </w:rPr>
        <w:t> </w:t>
      </w:r>
      <w:r>
        <w:rPr>
          <w:spacing w:val="-3"/>
          <w:sz w:val="24"/>
        </w:rPr>
        <w:t>no</w:t>
      </w:r>
      <w:r>
        <w:rPr>
          <w:spacing w:val="-8"/>
          <w:sz w:val="24"/>
        </w:rPr>
        <w:t> </w:t>
      </w:r>
      <w:r>
        <w:rPr>
          <w:spacing w:val="-3"/>
          <w:sz w:val="24"/>
        </w:rPr>
        <w:t>libelous</w:t>
      </w:r>
      <w:r>
        <w:rPr>
          <w:spacing w:val="-15"/>
          <w:sz w:val="24"/>
        </w:rPr>
        <w:t> </w:t>
      </w:r>
      <w:r>
        <w:rPr>
          <w:spacing w:val="-3"/>
          <w:sz w:val="24"/>
        </w:rPr>
        <w:t>or</w:t>
      </w:r>
      <w:r>
        <w:rPr>
          <w:spacing w:val="-10"/>
          <w:sz w:val="24"/>
        </w:rPr>
        <w:t> </w:t>
      </w:r>
      <w:r>
        <w:rPr>
          <w:spacing w:val="-3"/>
          <w:sz w:val="24"/>
        </w:rPr>
        <w:t>otherwise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unlawful</w:t>
      </w:r>
      <w:r>
        <w:rPr>
          <w:spacing w:val="-31"/>
          <w:sz w:val="24"/>
        </w:rPr>
        <w:t> </w:t>
      </w:r>
      <w:r>
        <w:rPr>
          <w:spacing w:val="-2"/>
          <w:sz w:val="24"/>
        </w:rPr>
        <w:t>statements,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does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not</w:t>
      </w:r>
      <w:r>
        <w:rPr>
          <w:spacing w:val="-58"/>
          <w:sz w:val="24"/>
        </w:rPr>
        <w:t> </w:t>
      </w:r>
      <w:r>
        <w:rPr>
          <w:spacing w:val="-3"/>
          <w:sz w:val="24"/>
        </w:rPr>
        <w:t>otherwise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infringe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on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the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rights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of</w:t>
      </w:r>
      <w:r>
        <w:rPr>
          <w:spacing w:val="-19"/>
          <w:sz w:val="24"/>
        </w:rPr>
        <w:t> </w:t>
      </w:r>
      <w:r>
        <w:rPr>
          <w:spacing w:val="-2"/>
          <w:sz w:val="24"/>
        </w:rPr>
        <w:t>others,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that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any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necessary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permission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to</w:t>
      </w:r>
      <w:r>
        <w:rPr>
          <w:spacing w:val="-17"/>
          <w:sz w:val="24"/>
        </w:rPr>
        <w:t> </w:t>
      </w:r>
      <w:r>
        <w:rPr>
          <w:spacing w:val="-2"/>
          <w:sz w:val="24"/>
        </w:rPr>
        <w:t>quote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from</w:t>
      </w:r>
      <w:r>
        <w:rPr>
          <w:spacing w:val="-30"/>
          <w:sz w:val="24"/>
        </w:rPr>
        <w:t> </w:t>
      </w:r>
      <w:r>
        <w:rPr>
          <w:spacing w:val="-2"/>
          <w:sz w:val="24"/>
        </w:rPr>
        <w:t>another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source</w:t>
      </w:r>
      <w:r>
        <w:rPr>
          <w:spacing w:val="-58"/>
          <w:sz w:val="24"/>
        </w:rPr>
        <w:t> </w:t>
      </w:r>
      <w:r>
        <w:rPr>
          <w:sz w:val="24"/>
        </w:rPr>
        <w:t>has</w:t>
      </w:r>
      <w:r>
        <w:rPr>
          <w:spacing w:val="-1"/>
          <w:sz w:val="24"/>
        </w:rPr>
        <w:t> </w:t>
      </w:r>
      <w:r>
        <w:rPr>
          <w:sz w:val="24"/>
        </w:rPr>
        <w:t>been</w:t>
      </w:r>
      <w:r>
        <w:rPr>
          <w:spacing w:val="-3"/>
          <w:sz w:val="24"/>
        </w:rPr>
        <w:t> </w:t>
      </w:r>
      <w:r>
        <w:rPr>
          <w:sz w:val="24"/>
        </w:rPr>
        <w:t>obtained.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353" w:val="left" w:leader="none"/>
        </w:tabs>
        <w:spacing w:line="247" w:lineRule="auto" w:before="0" w:after="0"/>
        <w:ind w:left="112" w:right="165" w:firstLine="0"/>
        <w:jc w:val="left"/>
        <w:rPr>
          <w:sz w:val="24"/>
        </w:rPr>
      </w:pPr>
      <w:r>
        <w:rPr>
          <w:spacing w:val="-1"/>
          <w:sz w:val="24"/>
        </w:rPr>
        <w:t>The</w:t>
      </w:r>
      <w:r>
        <w:rPr>
          <w:spacing w:val="-4"/>
          <w:sz w:val="24"/>
        </w:rPr>
        <w:t> </w:t>
      </w:r>
      <w:r>
        <w:rPr>
          <w:spacing w:val="-1"/>
          <w:sz w:val="24"/>
        </w:rPr>
        <w:t>Author declares</w:t>
      </w:r>
      <w:r>
        <w:rPr>
          <w:spacing w:val="-5"/>
          <w:sz w:val="24"/>
        </w:rPr>
        <w:t> </w:t>
      </w:r>
      <w:r>
        <w:rPr>
          <w:spacing w:val="-1"/>
          <w:sz w:val="24"/>
        </w:rPr>
        <w:t>that</w:t>
      </w:r>
      <w:r>
        <w:rPr>
          <w:spacing w:val="2"/>
          <w:sz w:val="24"/>
        </w:rPr>
        <w:t> </w:t>
      </w:r>
      <w:r>
        <w:rPr>
          <w:spacing w:val="-1"/>
          <w:sz w:val="24"/>
        </w:rPr>
        <w:t>any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person</w:t>
      </w:r>
      <w:r>
        <w:rPr>
          <w:spacing w:val="-8"/>
          <w:sz w:val="24"/>
        </w:rPr>
        <w:t> </w:t>
      </w:r>
      <w:r>
        <w:rPr>
          <w:spacing w:val="-1"/>
          <w:sz w:val="24"/>
        </w:rPr>
        <w:t>named</w:t>
      </w:r>
      <w:r>
        <w:rPr>
          <w:spacing w:val="-3"/>
          <w:sz w:val="24"/>
        </w:rPr>
        <w:t> </w:t>
      </w:r>
      <w:r>
        <w:rPr>
          <w:spacing w:val="-1"/>
          <w:sz w:val="24"/>
        </w:rPr>
        <w:t>as</w:t>
      </w:r>
      <w:r>
        <w:rPr>
          <w:spacing w:val="-5"/>
          <w:sz w:val="24"/>
        </w:rPr>
        <w:t> </w:t>
      </w:r>
      <w:r>
        <w:rPr>
          <w:spacing w:val="-1"/>
          <w:sz w:val="24"/>
        </w:rPr>
        <w:t>co-author of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the</w:t>
      </w:r>
      <w:r>
        <w:rPr>
          <w:spacing w:val="-3"/>
          <w:sz w:val="24"/>
        </w:rPr>
        <w:t> </w:t>
      </w:r>
      <w:r>
        <w:rPr>
          <w:spacing w:val="-1"/>
          <w:sz w:val="24"/>
        </w:rPr>
        <w:t>Contribution</w:t>
      </w:r>
      <w:r>
        <w:rPr>
          <w:spacing w:val="-8"/>
          <w:sz w:val="24"/>
        </w:rPr>
        <w:t> </w:t>
      </w:r>
      <w:r>
        <w:rPr>
          <w:spacing w:val="-1"/>
          <w:sz w:val="24"/>
        </w:rPr>
        <w:t>is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aware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of</w:t>
      </w:r>
      <w:r>
        <w:rPr>
          <w:spacing w:val="-16"/>
          <w:sz w:val="24"/>
        </w:rPr>
        <w:t> </w:t>
      </w:r>
      <w:r>
        <w:rPr>
          <w:sz w:val="24"/>
        </w:rPr>
        <w:t>the</w:t>
      </w:r>
      <w:r>
        <w:rPr>
          <w:spacing w:val="-9"/>
          <w:sz w:val="24"/>
        </w:rPr>
        <w:t> </w:t>
      </w:r>
      <w:r>
        <w:rPr>
          <w:sz w:val="24"/>
        </w:rPr>
        <w:t>fact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8"/>
          <w:sz w:val="24"/>
        </w:rPr>
        <w:t> </w:t>
      </w:r>
      <w:r>
        <w:rPr>
          <w:sz w:val="24"/>
        </w:rPr>
        <w:t>has</w:t>
      </w:r>
      <w:r>
        <w:rPr>
          <w:spacing w:val="-57"/>
          <w:sz w:val="24"/>
        </w:rPr>
        <w:t> </w:t>
      </w:r>
      <w:r>
        <w:rPr>
          <w:sz w:val="24"/>
        </w:rPr>
        <w:t>agreed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6"/>
          <w:sz w:val="24"/>
        </w:rPr>
        <w:t> </w:t>
      </w:r>
      <w:r>
        <w:rPr>
          <w:sz w:val="24"/>
        </w:rPr>
        <w:t>being</w:t>
      </w:r>
      <w:r>
        <w:rPr>
          <w:spacing w:val="2"/>
          <w:sz w:val="24"/>
        </w:rPr>
        <w:t> </w:t>
      </w:r>
      <w:r>
        <w:rPr>
          <w:sz w:val="24"/>
        </w:rPr>
        <w:t>so</w:t>
      </w:r>
      <w:r>
        <w:rPr>
          <w:spacing w:val="5"/>
          <w:sz w:val="24"/>
        </w:rPr>
        <w:t> </w:t>
      </w:r>
      <w:r>
        <w:rPr>
          <w:sz w:val="24"/>
        </w:rPr>
        <w:t>named.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38"/>
        </w:rPr>
      </w:pPr>
    </w:p>
    <w:p>
      <w:pPr>
        <w:tabs>
          <w:tab w:pos="7783" w:val="left" w:leader="none"/>
          <w:tab w:pos="10145" w:val="left" w:leader="none"/>
        </w:tabs>
        <w:spacing w:line="215" w:lineRule="exact" w:before="0"/>
        <w:ind w:left="365" w:right="0" w:firstLine="0"/>
        <w:jc w:val="center"/>
        <w:rPr>
          <w:sz w:val="19"/>
        </w:rPr>
      </w:pPr>
      <w:r>
        <w:rPr>
          <w:w w:val="105"/>
          <w:sz w:val="19"/>
        </w:rPr>
        <w:t>___________________________________________________</w:t>
      </w:r>
      <w:r>
        <w:rPr>
          <w:sz w:val="19"/>
        </w:rPr>
        <w:tab/>
      </w:r>
      <w:r>
        <w:rPr>
          <w:w w:val="103"/>
          <w:sz w:val="19"/>
          <w:u w:val="single"/>
        </w:rPr>
        <w:t> </w:t>
      </w:r>
      <w:r>
        <w:rPr>
          <w:sz w:val="19"/>
          <w:u w:val="single"/>
        </w:rPr>
        <w:tab/>
      </w:r>
    </w:p>
    <w:p>
      <w:pPr>
        <w:tabs>
          <w:tab w:pos="5928" w:val="left" w:leader="none"/>
        </w:tabs>
        <w:spacing w:line="192" w:lineRule="exact" w:before="0"/>
        <w:ind w:left="22" w:right="0" w:firstLine="0"/>
        <w:jc w:val="center"/>
        <w:rPr>
          <w:sz w:val="17"/>
        </w:rPr>
      </w:pPr>
      <w:r>
        <w:rPr>
          <w:spacing w:val="-1"/>
          <w:w w:val="105"/>
          <w:sz w:val="17"/>
        </w:rPr>
        <w:t>Author’s</w:t>
      </w:r>
      <w:r>
        <w:rPr>
          <w:spacing w:val="-9"/>
          <w:w w:val="105"/>
          <w:sz w:val="17"/>
        </w:rPr>
        <w:t> </w:t>
      </w:r>
      <w:r>
        <w:rPr>
          <w:spacing w:val="-1"/>
          <w:w w:val="105"/>
          <w:sz w:val="17"/>
        </w:rPr>
        <w:t>Signature</w:t>
        <w:tab/>
      </w:r>
      <w:r>
        <w:rPr>
          <w:w w:val="105"/>
          <w:sz w:val="17"/>
        </w:rPr>
        <w:t>Date</w:t>
      </w:r>
    </w:p>
    <w:sectPr>
      <w:type w:val="continuous"/>
      <w:pgSz w:w="12240" w:h="15840"/>
      <w:pgMar w:top="380" w:bottom="280" w:left="10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72" w:hanging="21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."/>
      <w:lvlJc w:val="left"/>
      <w:pPr>
        <w:ind w:left="688" w:hanging="36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8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365" w:right="426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88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Fearon</dc:creator>
  <dc:title>Copyright Transfer Form</dc:title>
  <dcterms:created xsi:type="dcterms:W3CDTF">2024-10-07T08:43:32Z</dcterms:created>
  <dcterms:modified xsi:type="dcterms:W3CDTF">2024-10-07T08:43:32Z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2024-10-07T00:00:00Z</vt:filetime>
  </property>
</Properties>
</file>